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66" w:rsidRDefault="004F6C1A" w:rsidP="004F6C1A">
      <w:pPr>
        <w:spacing w:after="0" w:line="300" w:lineRule="atLeast"/>
        <w:jc w:val="right"/>
        <w:rPr>
          <w:rFonts w:ascii="Goudy Old Style" w:hAnsi="Goudy Old Style"/>
          <w:b/>
        </w:rPr>
      </w:pPr>
      <w:bookmarkStart w:id="0" w:name="_GoBack"/>
      <w:bookmarkEnd w:id="0"/>
      <w:r w:rsidRPr="004F6C1A">
        <w:rPr>
          <w:rFonts w:ascii="Goudy Old Style" w:hAnsi="Goudy Old Style"/>
          <w:b/>
        </w:rPr>
        <w:t>ANEXO</w:t>
      </w:r>
      <w:r>
        <w:rPr>
          <w:rFonts w:ascii="Goudy Old Style" w:hAnsi="Goudy Old Style"/>
          <w:b/>
        </w:rPr>
        <w:t xml:space="preserve"> II</w:t>
      </w: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  <w:b/>
        </w:rPr>
      </w:pP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  <w:b/>
        </w:rPr>
      </w:pP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Minuta de Requerimento.</w:t>
      </w: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Progressão Remuneratória para o Escalão 2, Índice 95, da Categoria de Interno do Internato Médico</w:t>
      </w:r>
    </w:p>
    <w:p w:rsidR="004F6C1A" w:rsidRPr="004F6C1A" w:rsidRDefault="004F6C1A" w:rsidP="004F6C1A">
      <w:pPr>
        <w:spacing w:after="0" w:line="300" w:lineRule="atLeast"/>
        <w:jc w:val="both"/>
        <w:rPr>
          <w:rFonts w:ascii="Goudy Old Style" w:hAnsi="Goudy Old Style"/>
          <w:b/>
          <w:i/>
        </w:rPr>
      </w:pPr>
      <w:r w:rsidRPr="004F6C1A">
        <w:rPr>
          <w:rFonts w:ascii="Goudy Old Style" w:hAnsi="Goudy Old Style"/>
          <w:b/>
          <w:i/>
        </w:rPr>
        <w:t>(A dirigir ao órgão de gestão da entidade empregadora pública)</w:t>
      </w: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  <w:b/>
        </w:rPr>
      </w:pP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  <w:b/>
        </w:rPr>
      </w:pP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</w:rPr>
      </w:pPr>
      <w:r>
        <w:rPr>
          <w:rFonts w:ascii="Goudy Old Style" w:hAnsi="Goudy Old Style"/>
          <w:b/>
        </w:rPr>
        <w:tab/>
      </w:r>
      <w:r>
        <w:rPr>
          <w:rFonts w:ascii="Goudy Old Style" w:hAnsi="Goudy Old Style"/>
        </w:rPr>
        <w:t>“(Nome completo), interno</w:t>
      </w:r>
      <w:r w:rsidR="004B753F">
        <w:rPr>
          <w:rFonts w:ascii="Goudy Old Style" w:hAnsi="Goudy Old Style"/>
        </w:rPr>
        <w:t>(a)</w:t>
      </w:r>
      <w:r>
        <w:rPr>
          <w:rFonts w:ascii="Goudy Old Style" w:hAnsi="Goudy Old Style"/>
        </w:rPr>
        <w:t xml:space="preserve"> do (…º ano) do internato médico de (área profissional/especialidade, vem expor e requerer o seguinte:</w:t>
      </w: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</w:rPr>
      </w:pP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ab/>
        <w:t>1. Concluíu, com aproveitamento, o 3.º ano da fase de especialização do seu internato médico no dia (…).</w:t>
      </w: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</w:rPr>
      </w:pPr>
    </w:p>
    <w:p w:rsidR="004F6C1A" w:rsidRDefault="004F6C1A" w:rsidP="004F6C1A">
      <w:pPr>
        <w:spacing w:after="0" w:line="300" w:lineRule="atLeast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2. </w:t>
      </w:r>
      <w:r w:rsidR="00F03650">
        <w:rPr>
          <w:rFonts w:ascii="Goudy Old Style" w:hAnsi="Goudy Old Style"/>
        </w:rPr>
        <w:t>Por via disso e nos termos do disposto no n.º 3 do artigo 20.º do Decreto-Lei n.º 203/2004, de 18 de agosto, na redação anterior à introduzida pelo Decreto-Lei n.º 177/2009, de 4 de agosto, adquiriu, naquela data, o direito a progredir, e a ser remunerado</w:t>
      </w:r>
      <w:r w:rsidR="004B753F">
        <w:rPr>
          <w:rFonts w:ascii="Goudy Old Style" w:hAnsi="Goudy Old Style"/>
        </w:rPr>
        <w:t>(a)</w:t>
      </w:r>
      <w:r w:rsidR="00F03650">
        <w:rPr>
          <w:rFonts w:ascii="Goudy Old Style" w:hAnsi="Goudy Old Style"/>
        </w:rPr>
        <w:t>, pela remuneração correspondente ao escalão 2, índice 95, da categoria de interno do internato médico.</w:t>
      </w:r>
    </w:p>
    <w:p w:rsidR="00F03650" w:rsidRDefault="00F03650" w:rsidP="004F6C1A">
      <w:pPr>
        <w:spacing w:after="0" w:line="300" w:lineRule="atLeast"/>
        <w:jc w:val="both"/>
        <w:rPr>
          <w:rFonts w:ascii="Goudy Old Style" w:hAnsi="Goudy Old Style"/>
        </w:rPr>
      </w:pPr>
    </w:p>
    <w:p w:rsidR="00F03650" w:rsidRDefault="00F03650" w:rsidP="004F6C1A">
      <w:pPr>
        <w:spacing w:after="0" w:line="300" w:lineRule="atLeast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ab/>
        <w:t>3. O que, até à presente data, ainda não sucedeu.</w:t>
      </w:r>
    </w:p>
    <w:p w:rsidR="00F03650" w:rsidRDefault="00F03650" w:rsidP="004F6C1A">
      <w:pPr>
        <w:spacing w:after="0" w:line="300" w:lineRule="atLeast"/>
        <w:jc w:val="both"/>
        <w:rPr>
          <w:rFonts w:ascii="Goudy Old Style" w:hAnsi="Goudy Old Style"/>
        </w:rPr>
      </w:pPr>
    </w:p>
    <w:p w:rsidR="00F03650" w:rsidRDefault="00F03650" w:rsidP="004F6C1A">
      <w:pPr>
        <w:spacing w:after="0" w:line="300" w:lineRule="atLeast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ab/>
        <w:t>4. Contrariando a orientação expressa e divulgada pela Administração Central do Sistema de Saúde, IP, designadamente através da Circular Informativa n.º 15/2011/UORPRT, de 24 de março e, mais recentemente, pelo Ofício Circular n.º 11213/2014/DRH/URT/ACSS, de 21 de agosto último</w:t>
      </w:r>
      <w:r w:rsidR="004B753F">
        <w:rPr>
          <w:rFonts w:ascii="Goudy Old Style" w:hAnsi="Goudy Old Style"/>
        </w:rPr>
        <w:t>.</w:t>
      </w:r>
    </w:p>
    <w:p w:rsidR="004B753F" w:rsidRDefault="004B753F" w:rsidP="004F6C1A">
      <w:pPr>
        <w:spacing w:after="0" w:line="300" w:lineRule="atLeast"/>
        <w:jc w:val="both"/>
        <w:rPr>
          <w:rFonts w:ascii="Goudy Old Style" w:hAnsi="Goudy Old Style"/>
        </w:rPr>
      </w:pPr>
    </w:p>
    <w:p w:rsidR="004B753F" w:rsidRDefault="004B753F" w:rsidP="004B753F">
      <w:pPr>
        <w:spacing w:after="0" w:line="300" w:lineRule="atLeast"/>
        <w:ind w:left="708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Nestes termos,</w:t>
      </w:r>
    </w:p>
    <w:p w:rsidR="004B753F" w:rsidRDefault="004B753F" w:rsidP="004F6C1A">
      <w:pPr>
        <w:spacing w:after="0" w:line="300" w:lineRule="atLeast"/>
        <w:jc w:val="both"/>
        <w:rPr>
          <w:rFonts w:ascii="Goudy Old Style" w:hAnsi="Goudy Old Style"/>
        </w:rPr>
      </w:pPr>
    </w:p>
    <w:p w:rsidR="004B753F" w:rsidRDefault="004B753F" w:rsidP="004B753F">
      <w:pPr>
        <w:spacing w:after="0" w:line="300" w:lineRule="atLeast"/>
        <w:ind w:left="708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Requer a sua </w:t>
      </w:r>
      <w:r w:rsidRPr="004B753F">
        <w:rPr>
          <w:rFonts w:ascii="Goudy Old Style" w:hAnsi="Goudy Old Style"/>
          <w:b/>
        </w:rPr>
        <w:t>progressão remuneratória para o escalão 2, índice 95, da categoria de interno do internato médico, com efeitos reportados a (data da conclusão do 3.º ano do internato médico), bem como o consequente processamento e pagamento das quantias remuneratórias legalmente devidas e a que tem direito</w:t>
      </w:r>
      <w:r>
        <w:rPr>
          <w:rFonts w:ascii="Goudy Old Style" w:hAnsi="Goudy Old Style"/>
        </w:rPr>
        <w:t>.</w:t>
      </w:r>
    </w:p>
    <w:p w:rsidR="004B753F" w:rsidRDefault="004B753F" w:rsidP="004F6C1A">
      <w:pPr>
        <w:spacing w:after="0" w:line="300" w:lineRule="atLeast"/>
        <w:jc w:val="both"/>
        <w:rPr>
          <w:rFonts w:ascii="Goudy Old Style" w:hAnsi="Goudy Old Style"/>
        </w:rPr>
      </w:pPr>
    </w:p>
    <w:p w:rsidR="004B753F" w:rsidRDefault="004B753F" w:rsidP="004F6C1A">
      <w:pPr>
        <w:spacing w:after="0" w:line="300" w:lineRule="atLeast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(Local), (Data)</w:t>
      </w:r>
    </w:p>
    <w:p w:rsidR="004B753F" w:rsidRDefault="004B753F" w:rsidP="004F6C1A">
      <w:pPr>
        <w:spacing w:after="0" w:line="300" w:lineRule="atLeast"/>
        <w:jc w:val="both"/>
        <w:rPr>
          <w:rFonts w:ascii="Goudy Old Style" w:hAnsi="Goudy Old Style"/>
        </w:rPr>
      </w:pPr>
    </w:p>
    <w:p w:rsidR="004B753F" w:rsidRDefault="004B753F" w:rsidP="004B753F">
      <w:pPr>
        <w:spacing w:after="0" w:line="300" w:lineRule="atLeast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O(A) Requerente</w:t>
      </w:r>
    </w:p>
    <w:p w:rsidR="004B753F" w:rsidRPr="004F6C1A" w:rsidRDefault="004B753F" w:rsidP="004B753F">
      <w:pPr>
        <w:spacing w:after="0" w:line="300" w:lineRule="atLeast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(Assinatura)</w:t>
      </w:r>
    </w:p>
    <w:sectPr w:rsidR="004B753F" w:rsidRPr="004F6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E0"/>
    <w:rsid w:val="004B753F"/>
    <w:rsid w:val="004F6C1A"/>
    <w:rsid w:val="009F52E0"/>
    <w:rsid w:val="00A357F7"/>
    <w:rsid w:val="00D31A66"/>
    <w:rsid w:val="00F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2</cp:revision>
  <dcterms:created xsi:type="dcterms:W3CDTF">2014-10-23T12:41:00Z</dcterms:created>
  <dcterms:modified xsi:type="dcterms:W3CDTF">2014-10-23T12:41:00Z</dcterms:modified>
</cp:coreProperties>
</file>